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Detailed Outline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Shaquire Dean</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ENG 1302</w:t>
      </w:r>
    </w:p>
    <w:p w:rsid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13TH September 2020</w:t>
      </w:r>
    </w:p>
    <w:p w:rsidR="008C5E91" w:rsidRPr="008C5E91" w:rsidRDefault="008C5E91" w:rsidP="008C5E91">
      <w:pPr>
        <w:spacing w:line="240" w:lineRule="auto"/>
        <w:jc w:val="both"/>
        <w:rPr>
          <w:rFonts w:ascii="Times New Roman" w:hAnsi="Times New Roman" w:cs="Times New Roman"/>
          <w:sz w:val="24"/>
          <w:szCs w:val="24"/>
        </w:rPr>
      </w:pPr>
    </w:p>
    <w:p w:rsid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Thesis Statement</w:t>
      </w:r>
      <w:r w:rsidRPr="008C5E91">
        <w:rPr>
          <w:rFonts w:ascii="Times New Roman" w:hAnsi="Times New Roman" w:cs="Times New Roman"/>
          <w:sz w:val="24"/>
          <w:szCs w:val="24"/>
        </w:rPr>
        <w:t>: In the book 'The Metamorphosis,' themes of dehumanization, as well as alienation within the scenes, is emphasized by Franz Kafka prior to Gregor's metamorphosis, at the time Gregor is restricted in his room while Samsa shows the feeling they have for Gregor which was to communicate that indeed hardships of those labeled by mistake is capable of affecting one's living</w:t>
      </w:r>
      <w:r w:rsidR="0014243F">
        <w:rPr>
          <w:rFonts w:ascii="Times New Roman" w:hAnsi="Times New Roman" w:cs="Times New Roman"/>
          <w:sz w:val="24"/>
          <w:szCs w:val="24"/>
        </w:rPr>
        <w:t xml:space="preserve"> (</w:t>
      </w:r>
      <w:r w:rsidR="0014243F" w:rsidRPr="003969C9">
        <w:rPr>
          <w:rFonts w:ascii="Times New Roman" w:hAnsi="Times New Roman" w:cs="Times New Roman"/>
          <w:sz w:val="24"/>
          <w:szCs w:val="24"/>
        </w:rPr>
        <w:t>Kafka</w:t>
      </w:r>
      <w:r w:rsidR="0014243F">
        <w:rPr>
          <w:rFonts w:ascii="Times New Roman" w:hAnsi="Times New Roman" w:cs="Times New Roman"/>
          <w:sz w:val="24"/>
          <w:szCs w:val="24"/>
        </w:rPr>
        <w:t>,</w:t>
      </w:r>
      <w:r w:rsidR="0014243F" w:rsidRPr="003969C9">
        <w:rPr>
          <w:rFonts w:ascii="Times New Roman" w:hAnsi="Times New Roman" w:cs="Times New Roman"/>
          <w:sz w:val="24"/>
          <w:szCs w:val="24"/>
        </w:rPr>
        <w:t xml:space="preserve"> </w:t>
      </w:r>
      <w:r w:rsidR="0014243F">
        <w:rPr>
          <w:rFonts w:ascii="Times New Roman" w:hAnsi="Times New Roman" w:cs="Times New Roman"/>
          <w:sz w:val="24"/>
          <w:szCs w:val="24"/>
        </w:rPr>
        <w:t>Pg.16</w:t>
      </w:r>
      <w:r w:rsidR="0014243F">
        <w:rPr>
          <w:rFonts w:ascii="Times New Roman" w:hAnsi="Times New Roman" w:cs="Times New Roman"/>
          <w:sz w:val="24"/>
          <w:szCs w:val="24"/>
        </w:rPr>
        <w:t>)</w:t>
      </w:r>
      <w:r w:rsidRPr="008C5E91">
        <w:rPr>
          <w:rFonts w:ascii="Times New Roman" w:hAnsi="Times New Roman" w:cs="Times New Roman"/>
          <w:sz w:val="24"/>
          <w:szCs w:val="24"/>
        </w:rPr>
        <w:t>.</w:t>
      </w:r>
    </w:p>
    <w:p w:rsidR="001D6080" w:rsidRDefault="0014243F" w:rsidP="008C5E91">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sidRPr="0014243F">
        <w:rPr>
          <w:rFonts w:ascii="Times New Roman" w:hAnsi="Times New Roman" w:cs="Times New Roman"/>
          <w:b/>
          <w:sz w:val="24"/>
          <w:szCs w:val="24"/>
        </w:rPr>
        <w:t>I).</w:t>
      </w:r>
      <w:r w:rsidR="001D6080">
        <w:rPr>
          <w:rFonts w:ascii="Times New Roman" w:hAnsi="Times New Roman" w:cs="Times New Roman"/>
          <w:b/>
          <w:sz w:val="24"/>
          <w:szCs w:val="24"/>
        </w:rPr>
        <w:t xml:space="preserve"> </w:t>
      </w:r>
      <w:r w:rsidR="004400A7" w:rsidRPr="004400A7">
        <w:rPr>
          <w:rFonts w:ascii="Times New Roman" w:hAnsi="Times New Roman" w:cs="Times New Roman"/>
          <w:sz w:val="24"/>
          <w:szCs w:val="24"/>
        </w:rPr>
        <w:t>Female criticism</w:t>
      </w:r>
      <w:r w:rsidR="004400A7">
        <w:rPr>
          <w:rFonts w:ascii="Times New Roman" w:hAnsi="Times New Roman" w:cs="Times New Roman"/>
          <w:b/>
          <w:sz w:val="24"/>
          <w:szCs w:val="24"/>
        </w:rPr>
        <w:t xml:space="preserve">. </w:t>
      </w:r>
      <w:r w:rsidR="001D6080" w:rsidRPr="001D6080">
        <w:rPr>
          <w:rFonts w:ascii="Times New Roman" w:hAnsi="Times New Roman" w:cs="Times New Roman"/>
          <w:sz w:val="24"/>
          <w:szCs w:val="24"/>
        </w:rPr>
        <w:t>Motherly figure include Gregor’s mother and Grete His sister</w:t>
      </w:r>
    </w:p>
    <w:p w:rsidR="007B288C" w:rsidRDefault="001D6080"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A.</w:t>
      </w:r>
      <w:r w:rsidR="0014243F" w:rsidRPr="0014243F">
        <w:rPr>
          <w:rFonts w:ascii="Times New Roman" w:hAnsi="Times New Roman" w:cs="Times New Roman"/>
          <w:sz w:val="24"/>
          <w:szCs w:val="24"/>
        </w:rPr>
        <w:t>Femi</w:t>
      </w:r>
      <w:r w:rsidR="0014243F">
        <w:rPr>
          <w:rFonts w:ascii="Times New Roman" w:hAnsi="Times New Roman" w:cs="Times New Roman"/>
          <w:sz w:val="24"/>
          <w:szCs w:val="24"/>
        </w:rPr>
        <w:t>nist criticism adv</w:t>
      </w:r>
      <w:bookmarkStart w:id="0" w:name="_GoBack"/>
      <w:bookmarkEnd w:id="0"/>
      <w:r w:rsidR="0014243F">
        <w:rPr>
          <w:rFonts w:ascii="Times New Roman" w:hAnsi="Times New Roman" w:cs="Times New Roman"/>
          <w:sz w:val="24"/>
          <w:szCs w:val="24"/>
        </w:rPr>
        <w:t>ocates</w:t>
      </w:r>
      <w:r w:rsidR="007B288C">
        <w:rPr>
          <w:rFonts w:ascii="Times New Roman" w:hAnsi="Times New Roman" w:cs="Times New Roman"/>
          <w:sz w:val="24"/>
          <w:szCs w:val="24"/>
        </w:rPr>
        <w:t xml:space="preserve"> women oppression by the </w:t>
      </w:r>
      <w:r>
        <w:rPr>
          <w:rFonts w:ascii="Times New Roman" w:hAnsi="Times New Roman" w:cs="Times New Roman"/>
          <w:sz w:val="24"/>
          <w:szCs w:val="24"/>
        </w:rPr>
        <w:t>patriarchy</w:t>
      </w:r>
      <w:r w:rsidR="007B288C">
        <w:rPr>
          <w:rFonts w:ascii="Times New Roman" w:hAnsi="Times New Roman" w:cs="Times New Roman"/>
          <w:sz w:val="24"/>
          <w:szCs w:val="24"/>
        </w:rPr>
        <w:t xml:space="preserve"> socially,</w:t>
      </w:r>
      <w:r>
        <w:rPr>
          <w:rFonts w:ascii="Times New Roman" w:hAnsi="Times New Roman" w:cs="Times New Roman"/>
          <w:sz w:val="24"/>
          <w:szCs w:val="24"/>
        </w:rPr>
        <w:t xml:space="preserve"> economically, psychologically</w:t>
      </w:r>
      <w:r w:rsidR="007B288C">
        <w:rPr>
          <w:rFonts w:ascii="Times New Roman" w:hAnsi="Times New Roman" w:cs="Times New Roman"/>
          <w:sz w:val="24"/>
          <w:szCs w:val="24"/>
        </w:rPr>
        <w:t xml:space="preserve"> and also politically.</w:t>
      </w:r>
    </w:p>
    <w:p w:rsidR="001D6080" w:rsidRDefault="001D6080"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1. Women did the cooking, maintaining and cleaning</w:t>
      </w:r>
    </w:p>
    <w:p w:rsidR="001D6080" w:rsidRDefault="001D6080"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2. Men were considered as money makers.</w:t>
      </w:r>
    </w:p>
    <w:p w:rsidR="00062A94" w:rsidRDefault="001D6080" w:rsidP="008C5E91">
      <w:pPr>
        <w:spacing w:line="240" w:lineRule="auto"/>
        <w:jc w:val="both"/>
        <w:rPr>
          <w:rFonts w:ascii="Times New Roman" w:hAnsi="Times New Roman" w:cs="Times New Roman"/>
          <w:sz w:val="24"/>
          <w:szCs w:val="24"/>
        </w:rPr>
      </w:pPr>
      <w:r w:rsidRPr="001D6080">
        <w:rPr>
          <w:rFonts w:ascii="Times New Roman" w:hAnsi="Times New Roman" w:cs="Times New Roman"/>
          <w:b/>
          <w:sz w:val="24"/>
          <w:szCs w:val="24"/>
        </w:rPr>
        <w:t>B</w:t>
      </w:r>
      <w:r w:rsidR="007B288C">
        <w:rPr>
          <w:rFonts w:ascii="Times New Roman" w:hAnsi="Times New Roman" w:cs="Times New Roman"/>
          <w:sz w:val="24"/>
          <w:szCs w:val="24"/>
        </w:rPr>
        <w:t>.</w:t>
      </w:r>
      <w:r w:rsidR="00062A94">
        <w:rPr>
          <w:rFonts w:ascii="Times New Roman" w:hAnsi="Times New Roman" w:cs="Times New Roman"/>
          <w:sz w:val="24"/>
          <w:szCs w:val="24"/>
        </w:rPr>
        <w:t xml:space="preserve"> Transforming transformation from masculine gender to feminine.</w:t>
      </w:r>
    </w:p>
    <w:p w:rsidR="0014243F" w:rsidRDefault="00062A94"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14243F">
        <w:rPr>
          <w:rFonts w:ascii="Times New Roman" w:hAnsi="Times New Roman" w:cs="Times New Roman"/>
          <w:b/>
          <w:sz w:val="24"/>
          <w:szCs w:val="24"/>
        </w:rPr>
        <w:t xml:space="preserve"> </w:t>
      </w:r>
      <w:r>
        <w:rPr>
          <w:rFonts w:ascii="Times New Roman" w:hAnsi="Times New Roman" w:cs="Times New Roman"/>
          <w:sz w:val="24"/>
          <w:szCs w:val="24"/>
        </w:rPr>
        <w:t>I</w:t>
      </w:r>
      <w:r w:rsidRPr="00062A94">
        <w:rPr>
          <w:rFonts w:ascii="Times New Roman" w:hAnsi="Times New Roman" w:cs="Times New Roman"/>
          <w:sz w:val="24"/>
          <w:szCs w:val="24"/>
        </w:rPr>
        <w:t>n the description of Grete</w:t>
      </w:r>
      <w:r w:rsidR="001134DA">
        <w:rPr>
          <w:rFonts w:ascii="Times New Roman" w:hAnsi="Times New Roman" w:cs="Times New Roman"/>
          <w:sz w:val="24"/>
          <w:szCs w:val="24"/>
        </w:rPr>
        <w:t>, self-confidence and defiance is attributed to masculine gender.</w:t>
      </w:r>
    </w:p>
    <w:p w:rsidR="001134DA" w:rsidRPr="0014243F" w:rsidRDefault="001134DA" w:rsidP="008C5E91">
      <w:pPr>
        <w:spacing w:line="240" w:lineRule="auto"/>
        <w:jc w:val="both"/>
        <w:rPr>
          <w:rFonts w:ascii="Times New Roman" w:hAnsi="Times New Roman" w:cs="Times New Roman"/>
          <w:b/>
          <w:sz w:val="24"/>
          <w:szCs w:val="24"/>
        </w:rPr>
      </w:pPr>
      <w:r>
        <w:rPr>
          <w:rFonts w:ascii="Times New Roman" w:hAnsi="Times New Roman" w:cs="Times New Roman"/>
          <w:sz w:val="24"/>
          <w:szCs w:val="24"/>
        </w:rPr>
        <w:t>1. Also romantic ‘‘enthusiasm of girls her age’’ and ‘‘childish’’ are attributed to feminine gender. (Kafka, Pg.44)</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w:t>
      </w:r>
      <w:r w:rsidR="0014243F">
        <w:rPr>
          <w:rFonts w:ascii="Times New Roman" w:hAnsi="Times New Roman" w:cs="Times New Roman"/>
          <w:b/>
          <w:sz w:val="24"/>
          <w:szCs w:val="24"/>
        </w:rPr>
        <w:t>I</w:t>
      </w:r>
      <w:r w:rsidRPr="008C5E91">
        <w:rPr>
          <w:rFonts w:ascii="Times New Roman" w:hAnsi="Times New Roman" w:cs="Times New Roman"/>
          <w:b/>
          <w:sz w:val="24"/>
          <w:szCs w:val="24"/>
        </w:rPr>
        <w:t>1)</w:t>
      </w:r>
      <w:r w:rsidRPr="008C5E91">
        <w:rPr>
          <w:rFonts w:ascii="Times New Roman" w:hAnsi="Times New Roman" w:cs="Times New Roman"/>
          <w:sz w:val="24"/>
          <w:szCs w:val="24"/>
        </w:rPr>
        <w:t xml:space="preserve"> </w:t>
      </w:r>
      <w:r>
        <w:rPr>
          <w:rFonts w:ascii="Times New Roman" w:hAnsi="Times New Roman" w:cs="Times New Roman"/>
          <w:sz w:val="24"/>
          <w:szCs w:val="24"/>
        </w:rPr>
        <w:t>.</w:t>
      </w:r>
      <w:r w:rsidRPr="008C5E91">
        <w:rPr>
          <w:rFonts w:ascii="Times New Roman" w:hAnsi="Times New Roman" w:cs="Times New Roman"/>
          <w:sz w:val="24"/>
          <w:szCs w:val="24"/>
        </w:rPr>
        <w:t>Prior to Gregor’s metamorphosis, dehumanization, and alienation and were there in his job as well as work and family expectations.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Being a salesman who travels, Gregor had to travel now and then to meet new persons.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Because of traveling, Gregor worried frequently, and thus he never makes new friends.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Due to his job demand, Gregor worked tirelessly, and he did not h</w:t>
      </w:r>
      <w:r w:rsidR="001134DA">
        <w:rPr>
          <w:rFonts w:ascii="Times New Roman" w:hAnsi="Times New Roman" w:cs="Times New Roman"/>
          <w:sz w:val="24"/>
          <w:szCs w:val="24"/>
        </w:rPr>
        <w:t>ave peace or free time to relax (Kafka, Pg.7).</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Samsa's family relied on Gregor paying debts, while Gregor’s manager demands a lot and always wanted Gregor to always be dependable.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The family of Gregor took him for granted since he was the breadwinner of the entire family. At work, Gregor had to work for his boss cautiously without error to pay off the debt. </w:t>
      </w:r>
    </w:p>
    <w:p w:rsidR="0014243F" w:rsidRPr="0014243F"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As the Samsa’s only income source, Gregor is not even treated as a part of the family. The only day Gregor misses work, the chief clerk scolds him and </w:t>
      </w:r>
      <w:r w:rsidR="001134DA">
        <w:rPr>
          <w:rFonts w:ascii="Times New Roman" w:hAnsi="Times New Roman" w:cs="Times New Roman"/>
          <w:sz w:val="24"/>
          <w:szCs w:val="24"/>
        </w:rPr>
        <w:t>claims that he is irresponsible (Kafka, Pg.34)</w:t>
      </w:r>
      <w:r w:rsidRPr="008C5E91">
        <w:rPr>
          <w:rFonts w:ascii="Times New Roman" w:hAnsi="Times New Roman" w:cs="Times New Roman"/>
          <w:sz w:val="24"/>
          <w:szCs w:val="24"/>
        </w:rPr>
        <w:t xml:space="preserve"> </w:t>
      </w:r>
    </w:p>
    <w:p w:rsidR="008C5E91" w:rsidRPr="0014243F" w:rsidRDefault="0014243F" w:rsidP="008C5E91">
      <w:pPr>
        <w:spacing w:line="240" w:lineRule="auto"/>
        <w:jc w:val="both"/>
        <w:rPr>
          <w:rFonts w:ascii="Times New Roman" w:hAnsi="Times New Roman" w:cs="Times New Roman"/>
          <w:b/>
          <w:sz w:val="24"/>
          <w:szCs w:val="24"/>
        </w:rPr>
      </w:pPr>
      <w:r w:rsidRPr="008C5E91">
        <w:rPr>
          <w:rFonts w:ascii="Times New Roman" w:hAnsi="Times New Roman" w:cs="Times New Roman"/>
          <w:b/>
          <w:sz w:val="24"/>
          <w:szCs w:val="24"/>
        </w:rPr>
        <w:t>(I</w:t>
      </w:r>
      <w:r>
        <w:rPr>
          <w:rFonts w:ascii="Times New Roman" w:hAnsi="Times New Roman" w:cs="Times New Roman"/>
          <w:b/>
          <w:sz w:val="24"/>
          <w:szCs w:val="24"/>
        </w:rPr>
        <w:t>I</w:t>
      </w:r>
      <w:r w:rsidRPr="008C5E91">
        <w:rPr>
          <w:rFonts w:ascii="Times New Roman" w:hAnsi="Times New Roman" w:cs="Times New Roman"/>
          <w:b/>
          <w:sz w:val="24"/>
          <w:szCs w:val="24"/>
        </w:rPr>
        <w:t>I).</w:t>
      </w:r>
      <w:r w:rsidR="008C5E91" w:rsidRPr="008C5E91">
        <w:rPr>
          <w:rFonts w:ascii="Times New Roman" w:hAnsi="Times New Roman" w:cs="Times New Roman"/>
          <w:sz w:val="24"/>
          <w:szCs w:val="24"/>
        </w:rPr>
        <w:t>As a vermin, Gregor was confined in a room with nothing to do, and his family reveals their dehumanizing views of Gregor in his changed state.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lastRenderedPageBreak/>
        <w:t>A</w:t>
      </w:r>
      <w:r w:rsidRPr="008C5E91">
        <w:rPr>
          <w:rFonts w:ascii="Times New Roman" w:hAnsi="Times New Roman" w:cs="Times New Roman"/>
          <w:sz w:val="24"/>
          <w:szCs w:val="24"/>
        </w:rPr>
        <w:t xml:space="preserve">. Due to his family’s initial response to his metamorphosis, Gregor isolates himself in his room away from his family.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In his room, Gregor lives in accumulating filth with his door closed most of the time, which symbolizes isolation from his family and the outside world.</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When Grete and the mother take away Gregor’s furniture, the action is a dehumanizing act because it represents the removal of Gregor’s last link to humanity and his past</w:t>
      </w:r>
      <w:r w:rsidR="001134DA">
        <w:rPr>
          <w:rFonts w:ascii="Times New Roman" w:hAnsi="Times New Roman" w:cs="Times New Roman"/>
          <w:sz w:val="24"/>
          <w:szCs w:val="24"/>
        </w:rPr>
        <w:t xml:space="preserve"> (Kafka, Pg.41)</w:t>
      </w:r>
      <w:r w:rsidRPr="008C5E91">
        <w:rPr>
          <w:rFonts w:ascii="Times New Roman" w:hAnsi="Times New Roman" w:cs="Times New Roman"/>
          <w:sz w:val="24"/>
          <w:szCs w:val="24"/>
        </w:rPr>
        <w:t xml:space="preserv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After living with Gregor in his vermin form for a few months, the Samsa family expresses their discontent and wish to get rid of Gregor.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Since Gregor could not work, the Samsa family was having a difficult time living in their household.</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The Samsa family concludes that to get rid of their burdens, Gregor must leave because he is not a real human anyway and just a repulsive bug</w:t>
      </w:r>
      <w:r w:rsidR="00B13A46">
        <w:rPr>
          <w:rFonts w:ascii="Times New Roman" w:hAnsi="Times New Roman" w:cs="Times New Roman"/>
          <w:sz w:val="24"/>
          <w:szCs w:val="24"/>
        </w:rPr>
        <w:t xml:space="preserve"> (Kafka, Pg.75)</w:t>
      </w:r>
    </w:p>
    <w:p w:rsidR="008C5E91" w:rsidRPr="008C5E91" w:rsidRDefault="0014243F"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(I</w:t>
      </w:r>
      <w:r w:rsidR="00B13A46">
        <w:rPr>
          <w:rFonts w:ascii="Times New Roman" w:hAnsi="Times New Roman" w:cs="Times New Roman"/>
          <w:b/>
          <w:sz w:val="24"/>
          <w:szCs w:val="24"/>
        </w:rPr>
        <w:t>V</w:t>
      </w:r>
      <w:r w:rsidR="008C5E91" w:rsidRPr="008C5E91">
        <w:rPr>
          <w:rFonts w:ascii="Times New Roman" w:hAnsi="Times New Roman" w:cs="Times New Roman"/>
          <w:b/>
          <w:sz w:val="24"/>
          <w:szCs w:val="24"/>
        </w:rPr>
        <w:t>).</w:t>
      </w:r>
      <w:r w:rsidR="008C5E91" w:rsidRPr="008C5E91">
        <w:rPr>
          <w:rFonts w:ascii="Times New Roman" w:hAnsi="Times New Roman" w:cs="Times New Roman"/>
          <w:sz w:val="24"/>
          <w:szCs w:val="24"/>
        </w:rPr>
        <w:t xml:space="preserve"> In the Metamorphosis, Kafka explains that indeed the difficulties of those mislabeled can impact anyone's life regarding alienation and dehumanization.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xml:space="preserve">. After his metamorphosis, Gregor reflected on his life and realized his current position in his family.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Gregor realizes that he cannot provide for his family as a bug and that he never really had friends before.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The longer Gregor lived, the more he realized he had no purpose of living through his family's views, causing him not to eat</w:t>
      </w:r>
      <w:r w:rsidR="00B13A46">
        <w:rPr>
          <w:rFonts w:ascii="Times New Roman" w:hAnsi="Times New Roman" w:cs="Times New Roman"/>
          <w:sz w:val="24"/>
          <w:szCs w:val="24"/>
        </w:rPr>
        <w:t xml:space="preserve"> (Kafka, Pg.28)</w:t>
      </w:r>
      <w:r w:rsidRPr="008C5E91">
        <w:rPr>
          <w:rFonts w:ascii="Times New Roman" w:hAnsi="Times New Roman" w:cs="Times New Roman"/>
          <w:sz w:val="24"/>
          <w:szCs w:val="24"/>
        </w:rPr>
        <w:t>.</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Gregor was only seen as a vermin to people, not an actual person inside a vermin body.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With this view, Gregor could not be loved by his family, and they did not care for him.</w:t>
      </w:r>
    </w:p>
    <w:p w:rsid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Gregor began to accept that everyone was repulsed of him and blamed all of his family's troubles on himself, leading to his death.</w:t>
      </w:r>
    </w:p>
    <w:p w:rsidR="00B13A46" w:rsidRDefault="00B13A4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(Kafka, Pg.1)</w:t>
      </w:r>
    </w:p>
    <w:p w:rsidR="0014243F" w:rsidRPr="008C5E91" w:rsidRDefault="0014243F" w:rsidP="008C5E91">
      <w:pPr>
        <w:spacing w:line="240" w:lineRule="auto"/>
        <w:jc w:val="both"/>
        <w:rPr>
          <w:rFonts w:ascii="Times New Roman" w:hAnsi="Times New Roman" w:cs="Times New Roman"/>
          <w:sz w:val="24"/>
          <w:szCs w:val="24"/>
        </w:rPr>
      </w:pPr>
    </w:p>
    <w:p w:rsidR="00C274C0"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Concluding Statement: Overall, The Metamorphosis by Franz Kafka displays scenes of Gregor’s life before the metamorphosis, his isolation from humanity, and his family’s views on Gregor as a vermin to stress the themes of alienation and dehumanization; Kafka uses the themes to explain how one's life can be affected through difficulties if they are mislabeled.</w:t>
      </w:r>
    </w:p>
    <w:sectPr w:rsidR="00C274C0" w:rsidRPr="008C5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904" w:rsidRDefault="00787904" w:rsidP="008C5E91">
      <w:pPr>
        <w:spacing w:after="0" w:line="240" w:lineRule="auto"/>
      </w:pPr>
      <w:r>
        <w:separator/>
      </w:r>
    </w:p>
  </w:endnote>
  <w:endnote w:type="continuationSeparator" w:id="0">
    <w:p w:rsidR="00787904" w:rsidRDefault="00787904"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904" w:rsidRDefault="00787904" w:rsidP="008C5E91">
      <w:pPr>
        <w:spacing w:after="0" w:line="240" w:lineRule="auto"/>
      </w:pPr>
      <w:r>
        <w:separator/>
      </w:r>
    </w:p>
  </w:footnote>
  <w:footnote w:type="continuationSeparator" w:id="0">
    <w:p w:rsidR="00787904" w:rsidRDefault="00787904" w:rsidP="008C5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62A94"/>
    <w:rsid w:val="001134DA"/>
    <w:rsid w:val="0014243F"/>
    <w:rsid w:val="001D6080"/>
    <w:rsid w:val="004400A7"/>
    <w:rsid w:val="005D77A2"/>
    <w:rsid w:val="00674436"/>
    <w:rsid w:val="00787904"/>
    <w:rsid w:val="007B288C"/>
    <w:rsid w:val="008C5E91"/>
    <w:rsid w:val="00B13A46"/>
    <w:rsid w:val="00C274C0"/>
    <w:rsid w:val="00DD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5</cp:revision>
  <dcterms:created xsi:type="dcterms:W3CDTF">2020-09-15T15:22:00Z</dcterms:created>
  <dcterms:modified xsi:type="dcterms:W3CDTF">2020-09-15T15:26:00Z</dcterms:modified>
</cp:coreProperties>
</file>